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6FAED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0945376F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42629D92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5B3F810F" w14:textId="77777777" w:rsidR="00137FBB" w:rsidRDefault="007B7728" w:rsidP="00CC5B13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MARKETING</w:t>
                  </w:r>
                </w:p>
                <w:p w14:paraId="2E46FC49" w14:textId="77777777" w:rsidR="00CC5B13" w:rsidRPr="00792035" w:rsidRDefault="00CC5B13" w:rsidP="00CC5B13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SPRZEDAŻ</w:t>
                  </w:r>
                </w:p>
                <w:p w14:paraId="74493C35" w14:textId="77777777" w:rsidR="00137FBB" w:rsidRDefault="00137FBB" w:rsidP="00CC5B13">
                  <w:pPr>
                    <w:spacing w:after="0"/>
                  </w:pPr>
                </w:p>
              </w:txbxContent>
            </v:textbox>
          </v:roundrect>
        </w:pict>
      </w:r>
    </w:p>
    <w:p w14:paraId="3F6C4EED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7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391CBD61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1E99FF91" w14:textId="77777777" w:rsidR="009412F4" w:rsidRPr="009412F4" w:rsidRDefault="00C33D7B" w:rsidP="006D1FEA">
      <w:pPr>
        <w:spacing w:before="100" w:beforeAutospacing="1" w:after="100" w:afterAutospacing="1" w:line="24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0979F6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r w:rsidR="007B7728">
        <w:rPr>
          <w:rFonts w:ascii="Arial" w:eastAsia="Times New Roman" w:hAnsi="Arial" w:cs="Arial"/>
          <w:kern w:val="36"/>
          <w:sz w:val="24"/>
          <w:szCs w:val="24"/>
          <w:lang w:eastAsia="pl-PL"/>
        </w:rPr>
        <w:t>Pro</w:t>
      </w:r>
      <w:r w:rsidR="00000D64">
        <w:rPr>
          <w:rFonts w:ascii="Arial" w:eastAsia="Times New Roman" w:hAnsi="Arial" w:cs="Arial"/>
          <w:kern w:val="36"/>
          <w:sz w:val="24"/>
          <w:szCs w:val="24"/>
          <w:lang w:eastAsia="pl-PL"/>
        </w:rPr>
        <w:t>fesjonalny sprzedawca – formy</w:t>
      </w:r>
      <w:r w:rsidR="007B7728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sprzedaży</w:t>
      </w:r>
      <w:r w:rsidR="00000D64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 w:rsidR="009412F4" w:rsidRPr="00BD3FFF">
        <w:rPr>
          <w:rFonts w:ascii="Arial" w:hAnsi="Arial" w:cs="Arial"/>
          <w:color w:val="2F5496" w:themeColor="accent1" w:themeShade="BF"/>
          <w:sz w:val="32"/>
          <w:szCs w:val="32"/>
        </w:rPr>
        <w:t xml:space="preserve">- </w:t>
      </w:r>
      <w:hyperlink r:id="rId8" w:anchor="recenzja" w:history="1">
        <w:r w:rsidR="009412F4"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14EE228A" w14:textId="77777777" w:rsidR="006D1FEA" w:rsidRPr="000979F6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0979F6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0979F6" w:rsidRPr="000979F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3 godziny</w:t>
      </w:r>
    </w:p>
    <w:p w14:paraId="0EAFB8D7" w14:textId="77777777" w:rsidR="006D1FEA" w:rsidRPr="00672198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0652C622" w14:textId="2B703406" w:rsidR="006851A0" w:rsidRDefault="009412F4" w:rsidP="00AF091D">
      <w:pPr>
        <w:spacing w:before="100" w:beforeAutospacing="1" w:after="100" w:afterAutospacing="1" w:line="276" w:lineRule="auto"/>
        <w:jc w:val="both"/>
        <w:rPr>
          <w:rFonts w:ascii="Arial" w:hAnsi="Arial" w:cs="Arial"/>
          <w:sz w:val="24"/>
          <w:szCs w:val="24"/>
        </w:rPr>
      </w:pPr>
      <w:r w:rsidRPr="002D4EB6">
        <w:rPr>
          <w:rFonts w:ascii="Arial" w:hAnsi="Arial" w:cs="Arial"/>
          <w:sz w:val="24"/>
          <w:szCs w:val="24"/>
        </w:rPr>
        <w:t>Szkolenie</w:t>
      </w:r>
      <w:r w:rsidR="00AF091D">
        <w:rPr>
          <w:rFonts w:ascii="Arial" w:hAnsi="Arial" w:cs="Arial"/>
          <w:sz w:val="24"/>
          <w:szCs w:val="24"/>
        </w:rPr>
        <w:t xml:space="preserve"> </w:t>
      </w:r>
      <w:r w:rsidRPr="002D4EB6">
        <w:rPr>
          <w:rFonts w:ascii="Arial" w:hAnsi="Arial" w:cs="Arial"/>
          <w:sz w:val="24"/>
          <w:szCs w:val="24"/>
        </w:rPr>
        <w:t>adresowane</w:t>
      </w:r>
      <w:r w:rsidR="004B5A3A">
        <w:rPr>
          <w:rFonts w:ascii="Arial" w:hAnsi="Arial" w:cs="Arial"/>
          <w:sz w:val="24"/>
          <w:szCs w:val="24"/>
        </w:rPr>
        <w:t xml:space="preserve"> </w:t>
      </w:r>
      <w:r w:rsidR="00BC76FC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>jest przede wszystkim dla osób</w:t>
      </w:r>
      <w:r w:rsidR="002D4EB6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>, które</w:t>
      </w:r>
      <w:r w:rsidR="00BC76FC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na co dzień mają do czynienia z obsługą klienta, zarówno w punkcie sprzedażowym, usługowym</w:t>
      </w:r>
      <w:r w:rsidR="004B5A3A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BC76FC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czy </w:t>
      </w:r>
      <w:r w:rsidR="00CC5B13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="00BC76FC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>w punkcie obsługi klienta w każdym przedsiębiorstwie</w:t>
      </w:r>
      <w:r w:rsidR="002D4EB6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BC76FC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Wiedza zdobyta </w:t>
      </w:r>
      <w:r w:rsidR="00AF091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 ramach szkolenie </w:t>
      </w:r>
      <w:r w:rsidR="00BC76FC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sprawi, że Państwa kontakty z klientami będą bardziej profesjonalne </w:t>
      </w:r>
      <w:r w:rsidR="00AF091D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="00BC76FC" w:rsidRPr="002D4EB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i efektywniejsze, czego efektem będzie zwiększenie sprzedaży.  </w:t>
      </w:r>
      <w:r w:rsidR="00A05EE0" w:rsidRPr="00070246">
        <w:rPr>
          <w:rFonts w:ascii="Arial" w:hAnsi="Arial" w:cs="Arial"/>
          <w:kern w:val="0"/>
          <w:sz w:val="24"/>
          <w:szCs w:val="24"/>
        </w:rPr>
        <w:t xml:space="preserve">Szkolenie opracowane zostało w formie </w:t>
      </w:r>
      <w:r w:rsidR="00A05EE0" w:rsidRPr="00070246">
        <w:rPr>
          <w:rFonts w:ascii="Arial" w:hAnsi="Arial" w:cs="Arial"/>
          <w:b/>
          <w:bCs/>
          <w:kern w:val="0"/>
          <w:sz w:val="24"/>
          <w:szCs w:val="24"/>
        </w:rPr>
        <w:t>lekcji do czytania</w:t>
      </w:r>
      <w:r w:rsidR="00A05EE0" w:rsidRPr="00070246">
        <w:rPr>
          <w:rFonts w:ascii="Arial" w:hAnsi="Arial" w:cs="Arial"/>
          <w:kern w:val="0"/>
          <w:sz w:val="24"/>
          <w:szCs w:val="24"/>
        </w:rPr>
        <w:t>.</w:t>
      </w:r>
    </w:p>
    <w:p w14:paraId="50AE1B4A" w14:textId="77777777" w:rsidR="00975693" w:rsidRPr="00975693" w:rsidRDefault="00975693" w:rsidP="00CC5B13">
      <w:pPr>
        <w:spacing w:before="100" w:beforeAutospacing="1" w:after="100" w:afterAutospacing="1" w:line="276" w:lineRule="auto"/>
        <w:jc w:val="both"/>
        <w:rPr>
          <w:rFonts w:ascii="Arial" w:hAnsi="Arial" w:cs="Arial"/>
          <w:sz w:val="24"/>
          <w:szCs w:val="24"/>
        </w:rPr>
      </w:pPr>
    </w:p>
    <w:p w14:paraId="3087B868" w14:textId="77777777" w:rsidR="000979F6" w:rsidRPr="000979F6" w:rsidRDefault="009412F4" w:rsidP="006D1FEA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3E891C68" w14:textId="0A888899" w:rsidR="004B5A3A" w:rsidRPr="00975693" w:rsidRDefault="009412F4" w:rsidP="00975693">
      <w:pPr>
        <w:spacing w:before="100" w:beforeAutospacing="1" w:after="100" w:afterAutospacing="1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03950">
        <w:rPr>
          <w:rFonts w:ascii="Arial" w:hAnsi="Arial" w:cs="Arial"/>
          <w:color w:val="000000" w:themeColor="text1"/>
          <w:sz w:val="24"/>
          <w:szCs w:val="24"/>
        </w:rPr>
        <w:t>Szkolenie w formie</w:t>
      </w:r>
      <w:r w:rsidR="000979F6" w:rsidRPr="00A03950">
        <w:rPr>
          <w:rFonts w:ascii="Arial" w:hAnsi="Arial" w:cs="Arial"/>
          <w:color w:val="000000" w:themeColor="text1"/>
          <w:sz w:val="24"/>
          <w:szCs w:val="24"/>
        </w:rPr>
        <w:t xml:space="preserve"> online </w:t>
      </w:r>
      <w:r w:rsidR="00FD5FAE" w:rsidRPr="00A03950">
        <w:rPr>
          <w:rFonts w:ascii="Arial" w:hAnsi="Arial" w:cs="Arial"/>
          <w:color w:val="000000" w:themeColor="text1"/>
          <w:sz w:val="24"/>
          <w:szCs w:val="24"/>
        </w:rPr>
        <w:t xml:space="preserve">pt. </w:t>
      </w:r>
      <w:r w:rsidR="00A03950" w:rsidRPr="00A03950">
        <w:rPr>
          <w:rFonts w:ascii="Arial" w:hAnsi="Arial" w:cs="Arial"/>
          <w:b/>
          <w:bCs/>
          <w:color w:val="000000" w:themeColor="text1"/>
          <w:sz w:val="24"/>
          <w:szCs w:val="24"/>
        </w:rPr>
        <w:t>Profesjonalny sprzedawca – formy sprzedaży.</w:t>
      </w:r>
      <w:r w:rsidR="00000D6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C5B13">
        <w:rPr>
          <w:rFonts w:ascii="Arial" w:hAnsi="Arial" w:cs="Arial"/>
          <w:color w:val="000000" w:themeColor="text1"/>
          <w:sz w:val="24"/>
          <w:szCs w:val="24"/>
        </w:rPr>
        <w:br/>
      </w:r>
      <w:r w:rsidR="00000D64">
        <w:rPr>
          <w:rFonts w:ascii="Arial" w:hAnsi="Arial" w:cs="Arial"/>
          <w:color w:val="000000" w:themeColor="text1"/>
          <w:sz w:val="24"/>
          <w:szCs w:val="24"/>
        </w:rPr>
        <w:t>T</w:t>
      </w:r>
      <w:r w:rsidR="004B5A3A" w:rsidRPr="00A03950">
        <w:rPr>
          <w:rFonts w:ascii="Arial" w:hAnsi="Arial" w:cs="Arial"/>
          <w:color w:val="000000" w:themeColor="text1"/>
          <w:sz w:val="24"/>
          <w:szCs w:val="24"/>
        </w:rPr>
        <w:t xml:space="preserve">o uniwersalny program, który wprowadza uczestników podstawowe zagadnienia związane z procesem sprzedaży. </w:t>
      </w:r>
      <w:r w:rsidR="004B5A3A" w:rsidRPr="00A03950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Dowiesz się jak budować profesjonalny wizerunek</w:t>
      </w:r>
      <w:r w:rsidR="00CC5B13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br/>
      </w:r>
      <w:r w:rsidR="004B5A3A" w:rsidRPr="00A03950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z podstawowymi zasadami i mech</w:t>
      </w:r>
      <w:r w:rsidR="00A03950" w:rsidRPr="00A03950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anizmami dotyczącymi organizacji sprzedaży</w:t>
      </w:r>
      <w:r w:rsidR="004B5A3A" w:rsidRPr="00A03950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, tak aby realizować cele sprzedażowe.</w:t>
      </w:r>
    </w:p>
    <w:p w14:paraId="2D1388E4" w14:textId="77777777" w:rsidR="006D1FEA" w:rsidRPr="00790779" w:rsidRDefault="006D1FEA" w:rsidP="006D1FE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79077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617754C3" w14:textId="77777777" w:rsidR="006851A0" w:rsidRDefault="006851A0" w:rsidP="006851A0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Poznasz </w:t>
      </w:r>
      <w:r w:rsidR="004B5A3A">
        <w:rPr>
          <w:rFonts w:ascii="Arial" w:eastAsia="Times New Roman" w:hAnsi="Arial" w:cs="Arial"/>
          <w:kern w:val="0"/>
          <w:sz w:val="24"/>
          <w:szCs w:val="24"/>
          <w:lang w:eastAsia="pl-PL"/>
        </w:rPr>
        <w:t>podstawowe etapy procesu sprzedaży.</w:t>
      </w:r>
    </w:p>
    <w:p w14:paraId="39FBB70C" w14:textId="77777777" w:rsidR="004B5A3A" w:rsidRDefault="004B5A3A" w:rsidP="006851A0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Zrozumiesz znaczenie komunikacji w procesie sprzedaży.</w:t>
      </w:r>
    </w:p>
    <w:p w14:paraId="08AA2B05" w14:textId="77777777" w:rsidR="006851A0" w:rsidRDefault="006851A0" w:rsidP="006851A0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Poznasz cech profesjonalnego sprzedawcy</w:t>
      </w:r>
      <w:r w:rsidR="004B5A3A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3410243" w14:textId="7C639EC9" w:rsidR="006851A0" w:rsidRPr="007A2CA8" w:rsidRDefault="006851A0" w:rsidP="006851A0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2CA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Jak radzić sobie z obiekcjami </w:t>
      </w:r>
      <w:r w:rsidR="00511BD9">
        <w:rPr>
          <w:rFonts w:ascii="Arial" w:eastAsia="Times New Roman" w:hAnsi="Arial" w:cs="Arial"/>
          <w:kern w:val="0"/>
          <w:sz w:val="24"/>
          <w:szCs w:val="24"/>
          <w:lang w:eastAsia="pl-PL"/>
        </w:rPr>
        <w:t>klientów</w:t>
      </w:r>
      <w:r w:rsidRPr="007A2CA8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70007497" w14:textId="77777777" w:rsidR="006851A0" w:rsidRDefault="006851A0" w:rsidP="006851A0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2CA8">
        <w:rPr>
          <w:rFonts w:ascii="Arial" w:eastAsia="Times New Roman" w:hAnsi="Arial" w:cs="Arial"/>
          <w:kern w:val="0"/>
          <w:sz w:val="24"/>
          <w:szCs w:val="24"/>
          <w:lang w:eastAsia="pl-PL"/>
        </w:rPr>
        <w:t>W jaki sposób prezentować ofertę handlową.</w:t>
      </w:r>
    </w:p>
    <w:p w14:paraId="0F338B4D" w14:textId="34A48665" w:rsidR="004B5A3A" w:rsidRPr="00975693" w:rsidRDefault="004B5A3A" w:rsidP="00975693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Poznasz podstawowe formy sprzedaży</w:t>
      </w:r>
    </w:p>
    <w:p w14:paraId="4B060633" w14:textId="77777777" w:rsidR="00975693" w:rsidRDefault="00975693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</w:p>
    <w:p w14:paraId="56DFA842" w14:textId="108EA2BE" w:rsidR="00975693" w:rsidRPr="00A05EE0" w:rsidRDefault="00AC4E6D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A05EE0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t>Program szkolenia</w:t>
      </w:r>
    </w:p>
    <w:p w14:paraId="3C5F4CFA" w14:textId="77777777" w:rsidR="004660C7" w:rsidRDefault="004660C7" w:rsidP="00CC5B1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4660C7">
        <w:rPr>
          <w:rFonts w:ascii="Arial" w:eastAsia="Times New Roman" w:hAnsi="Arial" w:cs="Arial"/>
          <w:kern w:val="0"/>
          <w:sz w:val="24"/>
          <w:szCs w:val="24"/>
          <w:lang w:eastAsia="pl-PL"/>
        </w:rPr>
        <w:t>Dlaczego</w:t>
      </w:r>
      <w:r w:rsidR="00A0395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warto być sprzedawcą? </w:t>
      </w:r>
      <w:r w:rsidRPr="004660C7">
        <w:rPr>
          <w:rFonts w:ascii="Arial" w:eastAsia="Times New Roman" w:hAnsi="Arial" w:cs="Arial"/>
          <w:kern w:val="0"/>
          <w:sz w:val="24"/>
          <w:szCs w:val="24"/>
          <w:lang w:eastAsia="pl-PL"/>
        </w:rPr>
        <w:t>Od czego zależy sukces w zawodzie sprzedawcy?</w:t>
      </w:r>
      <w:r w:rsidR="00A03950" w:rsidRPr="00A0395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A03950">
        <w:rPr>
          <w:rFonts w:ascii="Arial" w:eastAsia="Times New Roman" w:hAnsi="Arial" w:cs="Arial"/>
          <w:kern w:val="0"/>
          <w:sz w:val="24"/>
          <w:szCs w:val="24"/>
          <w:lang w:eastAsia="pl-PL"/>
        </w:rPr>
        <w:t>Jakie są formy sprzedaży</w:t>
      </w:r>
      <w:r w:rsidR="00A03950" w:rsidRPr="004660C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? </w:t>
      </w:r>
      <w:r w:rsidRPr="004660C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Zdobądź praktyczną wiedzę, która umożliwi Ci odpowiedzi na te pytania. W ramach tego szkolenia dowiesz się jak efektywnie prowadzić sprzedaż dzięki budowaniu dobrych relacji z klientami.</w:t>
      </w:r>
    </w:p>
    <w:p w14:paraId="79B8B100" w14:textId="77777777" w:rsidR="00975693" w:rsidRPr="004660C7" w:rsidRDefault="00975693" w:rsidP="00CC5B1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F18F4AE" w14:textId="77777777" w:rsidR="000229AC" w:rsidRDefault="00080909" w:rsidP="007C47B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bookmarkStart w:id="0" w:name="_Hlk181009670"/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9D33F1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1.   </w:t>
      </w:r>
      <w:r w:rsidR="00B1151A">
        <w:rPr>
          <w:rFonts w:ascii="Arial" w:hAnsi="Arial" w:cs="Arial"/>
          <w:szCs w:val="24"/>
        </w:rPr>
        <w:t xml:space="preserve">Podstawowe zagadnienia z zakresu sprzedaży </w:t>
      </w:r>
      <w:r w:rsidR="000229AC" w:rsidRPr="00137FBB">
        <w:rPr>
          <w:rFonts w:ascii="Arial" w:hAnsi="Arial" w:cs="Arial"/>
          <w:szCs w:val="24"/>
        </w:rPr>
        <w:t>-</w:t>
      </w:r>
      <w:r w:rsidR="00B1151A">
        <w:rPr>
          <w:rFonts w:ascii="Arial" w:hAnsi="Arial" w:cs="Arial"/>
          <w:szCs w:val="24"/>
        </w:rPr>
        <w:t xml:space="preserve"> </w:t>
      </w:r>
      <w:hyperlink r:id="rId9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6B6F733A" w14:textId="77777777" w:rsidR="006D1FEA" w:rsidRPr="00137FBB" w:rsidRDefault="00080909" w:rsidP="007C47B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9D33F1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2.   </w:t>
      </w:r>
      <w:r w:rsidR="00000D64">
        <w:rPr>
          <w:rFonts w:ascii="Arial" w:hAnsi="Arial" w:cs="Arial"/>
          <w:szCs w:val="24"/>
        </w:rPr>
        <w:t>Etapy procesu sprzedaży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B1151A">
        <w:rPr>
          <w:rFonts w:ascii="Arial" w:hAnsi="Arial" w:cs="Arial"/>
          <w:szCs w:val="24"/>
        </w:rPr>
        <w:t xml:space="preserve"> </w:t>
      </w:r>
      <w:hyperlink r:id="rId10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2DA464DE" w14:textId="2734A776" w:rsidR="00E811A1" w:rsidRDefault="00080909" w:rsidP="007C47B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9D33F1">
        <w:rPr>
          <w:rFonts w:ascii="Arial" w:hAnsi="Arial" w:cs="Arial"/>
          <w:b/>
          <w:caps/>
          <w:spacing w:val="0"/>
          <w:sz w:val="40"/>
        </w:rPr>
        <w:t xml:space="preserve"> </w:t>
      </w:r>
      <w:r w:rsidR="00E811A1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3.  </w:t>
      </w:r>
      <w:r w:rsidR="00000D64">
        <w:rPr>
          <w:rFonts w:ascii="Arial" w:hAnsi="Arial" w:cs="Arial"/>
          <w:szCs w:val="24"/>
        </w:rPr>
        <w:t xml:space="preserve">Zadawanie pytań i aktywne słuchanie w </w:t>
      </w:r>
      <w:r w:rsidR="00A85893">
        <w:rPr>
          <w:rFonts w:ascii="Arial" w:hAnsi="Arial" w:cs="Arial"/>
          <w:szCs w:val="24"/>
        </w:rPr>
        <w:t xml:space="preserve">procesie </w:t>
      </w:r>
      <w:r w:rsidR="00000D64">
        <w:rPr>
          <w:rFonts w:ascii="Arial" w:hAnsi="Arial" w:cs="Arial"/>
          <w:szCs w:val="24"/>
        </w:rPr>
        <w:t>sprzedaży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B1151A">
        <w:rPr>
          <w:rFonts w:ascii="Arial" w:hAnsi="Arial" w:cs="Arial"/>
          <w:szCs w:val="24"/>
        </w:rPr>
        <w:t xml:space="preserve"> </w:t>
      </w:r>
      <w:hyperlink r:id="rId11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16BE689A" w14:textId="77777777" w:rsidR="009D33F1" w:rsidRPr="00137FBB" w:rsidRDefault="009D33F1" w:rsidP="007C47B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>
        <w:rPr>
          <w:rFonts w:ascii="Arial" w:hAnsi="Arial" w:cs="Arial"/>
          <w:b/>
          <w:bCs/>
          <w:szCs w:val="24"/>
        </w:rPr>
        <w:t xml:space="preserve">4.   </w:t>
      </w:r>
      <w:r w:rsidR="00000D64">
        <w:rPr>
          <w:rFonts w:ascii="Arial" w:hAnsi="Arial" w:cs="Arial"/>
          <w:szCs w:val="24"/>
        </w:rPr>
        <w:t>Formy organizacji sprzedaży</w:t>
      </w:r>
      <w:r w:rsidRPr="00137FBB">
        <w:rPr>
          <w:rFonts w:ascii="Arial" w:hAnsi="Arial" w:cs="Arial"/>
          <w:szCs w:val="24"/>
        </w:rPr>
        <w:t xml:space="preserve"> -</w:t>
      </w:r>
      <w:r>
        <w:rPr>
          <w:rFonts w:ascii="Arial" w:hAnsi="Arial" w:cs="Arial"/>
          <w:szCs w:val="24"/>
        </w:rPr>
        <w:t xml:space="preserve"> </w:t>
      </w:r>
      <w:hyperlink r:id="rId12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21BF8828" w14:textId="77777777" w:rsidR="002D6E98" w:rsidRPr="00137FBB" w:rsidRDefault="002D6E98" w:rsidP="007C47B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9D33F1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9D33F1">
        <w:rPr>
          <w:rFonts w:ascii="Arial" w:hAnsi="Arial" w:cs="Arial"/>
          <w:b/>
          <w:bCs/>
          <w:szCs w:val="24"/>
        </w:rPr>
        <w:t>5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000D64">
        <w:rPr>
          <w:rFonts w:ascii="Arial" w:hAnsi="Arial" w:cs="Arial"/>
          <w:bCs/>
          <w:szCs w:val="24"/>
        </w:rPr>
        <w:t>Cechy profesjonalnego sprzedawcy</w:t>
      </w:r>
      <w:r w:rsidRPr="00137FBB">
        <w:rPr>
          <w:rFonts w:ascii="Arial" w:hAnsi="Arial" w:cs="Arial"/>
          <w:szCs w:val="24"/>
        </w:rPr>
        <w:t>-</w:t>
      </w:r>
      <w:r w:rsidR="00B1151A">
        <w:rPr>
          <w:rFonts w:ascii="Arial" w:hAnsi="Arial" w:cs="Arial"/>
          <w:szCs w:val="24"/>
        </w:rPr>
        <w:t xml:space="preserve"> </w:t>
      </w:r>
      <w:hyperlink r:id="rId13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bookmarkEnd w:id="0"/>
    <w:p w14:paraId="4BD72073" w14:textId="77777777" w:rsidR="00FA4749" w:rsidRPr="00137FBB" w:rsidRDefault="00FA4749" w:rsidP="007C47B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jc w:val="left"/>
        <w:rPr>
          <w:rFonts w:ascii="Arial" w:hAnsi="Arial" w:cs="Arial"/>
          <w:b/>
          <w:caps/>
          <w:spacing w:val="0"/>
          <w:sz w:val="40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9D33F1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FA4749">
        <w:rPr>
          <w:rFonts w:ascii="Arial" w:hAnsi="Arial" w:cs="Arial"/>
          <w:b/>
          <w:spacing w:val="0"/>
          <w:szCs w:val="24"/>
        </w:rPr>
        <w:t>Podsumowanie. Sprawdź swoją wiedzę</w:t>
      </w:r>
      <w:r w:rsidR="007B76DC">
        <w:rPr>
          <w:rFonts w:ascii="Arial" w:hAnsi="Arial" w:cs="Arial"/>
          <w:b/>
          <w:spacing w:val="0"/>
          <w:szCs w:val="24"/>
        </w:rPr>
        <w:t>.</w:t>
      </w:r>
      <w:r w:rsidR="00B1151A">
        <w:rPr>
          <w:rFonts w:ascii="Arial" w:hAnsi="Arial" w:cs="Arial"/>
          <w:b/>
          <w:spacing w:val="0"/>
          <w:szCs w:val="24"/>
        </w:rPr>
        <w:t xml:space="preserve"> </w:t>
      </w:r>
      <w:r>
        <w:rPr>
          <w:rFonts w:ascii="Arial" w:hAnsi="Arial" w:cs="Arial"/>
          <w:caps/>
          <w:spacing w:val="0"/>
          <w:szCs w:val="24"/>
        </w:rPr>
        <w:t xml:space="preserve">- </w:t>
      </w:r>
      <w:hyperlink r:id="rId14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1704C547" w14:textId="77777777" w:rsidR="00D239D5" w:rsidRPr="00D239D5" w:rsidRDefault="00D239D5" w:rsidP="00D239D5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280127DF" w14:textId="77777777" w:rsidR="00A05EE0" w:rsidRDefault="00A05EE0" w:rsidP="00A05E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4F63661C" w14:textId="77777777" w:rsidR="00A05EE0" w:rsidRDefault="00A05EE0" w:rsidP="00A05E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 xml:space="preserve">Test można rozwiązywać dowolną liczbę razy — zapisany zostanie jednak wynik </w:t>
      </w:r>
    </w:p>
    <w:p w14:paraId="335120AE" w14:textId="77777777" w:rsidR="00A05EE0" w:rsidRDefault="00A05EE0" w:rsidP="00A05E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4A5F8B40" w14:textId="77777777" w:rsidR="00A05EE0" w:rsidRDefault="00A05EE0" w:rsidP="00A05EE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4E6E007F" w14:textId="77777777" w:rsidR="00A05EE0" w:rsidRPr="00A020E2" w:rsidRDefault="00A05EE0" w:rsidP="00A05EE0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6D15F7B4" w14:textId="77777777" w:rsidR="00A05EE0" w:rsidRDefault="00A05EE0" w:rsidP="00A05E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ECC9FFC" w14:textId="77777777" w:rsidR="00A05EE0" w:rsidRDefault="00A05EE0" w:rsidP="00A05E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5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B228075" w14:textId="77777777" w:rsidR="00A05EE0" w:rsidRDefault="00A05EE0" w:rsidP="00A05E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5A6D05C" w14:textId="77777777" w:rsidR="00A05EE0" w:rsidRDefault="00A05EE0" w:rsidP="00A05EE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2B943AAE" w14:textId="77777777" w:rsidR="00A05EE0" w:rsidRDefault="00A05EE0" w:rsidP="00A05E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09BF635" w14:textId="36D97C81" w:rsidR="00A05EE0" w:rsidRDefault="00A05EE0" w:rsidP="00A05EE0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 wp14:anchorId="370566EE" wp14:editId="654A7DC5">
            <wp:simplePos x="0" y="0"/>
            <wp:positionH relativeFrom="column">
              <wp:posOffset>4409059</wp:posOffset>
            </wp:positionH>
            <wp:positionV relativeFrom="paragraph">
              <wp:posOffset>389636</wp:posOffset>
            </wp:positionV>
            <wp:extent cx="596900" cy="596900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t – 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Profesjonalny sprzedawca – formy sprzedaży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8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Pr="00EF314A"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t xml:space="preserve"> </w:t>
      </w:r>
    </w:p>
    <w:p w14:paraId="2A4136A8" w14:textId="77777777" w:rsidR="00A05EE0" w:rsidRDefault="00A05EE0" w:rsidP="00A05E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2DA97FC" w14:textId="772E465A" w:rsidR="00A05EE0" w:rsidRPr="00EF314A" w:rsidRDefault="00A05EE0" w:rsidP="00A05EE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AF091D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9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44D7B6F4" w14:textId="77777777" w:rsidR="008E74EB" w:rsidRDefault="008E74EB"/>
    <w:sectPr w:rsidR="008E74EB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C91A3" w14:textId="77777777" w:rsidR="00745913" w:rsidRDefault="00745913" w:rsidP="00137FBB">
      <w:pPr>
        <w:spacing w:after="0" w:line="240" w:lineRule="auto"/>
      </w:pPr>
      <w:r>
        <w:separator/>
      </w:r>
    </w:p>
  </w:endnote>
  <w:endnote w:type="continuationSeparator" w:id="0">
    <w:p w14:paraId="214ECAD3" w14:textId="77777777" w:rsidR="00745913" w:rsidRDefault="00745913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6739" w14:textId="77777777" w:rsidR="00745913" w:rsidRDefault="00745913" w:rsidP="00137FBB">
      <w:pPr>
        <w:spacing w:after="0" w:line="240" w:lineRule="auto"/>
      </w:pPr>
      <w:r>
        <w:separator/>
      </w:r>
    </w:p>
  </w:footnote>
  <w:footnote w:type="continuationSeparator" w:id="0">
    <w:p w14:paraId="7FEBDFA9" w14:textId="77777777" w:rsidR="00745913" w:rsidRDefault="00745913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6CED"/>
    <w:multiLevelType w:val="multilevel"/>
    <w:tmpl w:val="1C70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2486409">
    <w:abstractNumId w:val="1"/>
  </w:num>
  <w:num w:numId="2" w16cid:durableId="1306933999">
    <w:abstractNumId w:val="4"/>
  </w:num>
  <w:num w:numId="3" w16cid:durableId="1356998414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1698115491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1546135753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626160918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944118798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105075331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678310768">
    <w:abstractNumId w:val="2"/>
  </w:num>
  <w:num w:numId="10" w16cid:durableId="180315001">
    <w:abstractNumId w:val="3"/>
  </w:num>
  <w:num w:numId="11" w16cid:durableId="1505048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0D64"/>
    <w:rsid w:val="000079A7"/>
    <w:rsid w:val="0001300F"/>
    <w:rsid w:val="000229AC"/>
    <w:rsid w:val="00080909"/>
    <w:rsid w:val="000979F6"/>
    <w:rsid w:val="00137FBB"/>
    <w:rsid w:val="00143381"/>
    <w:rsid w:val="001D0D44"/>
    <w:rsid w:val="001F54D5"/>
    <w:rsid w:val="00266803"/>
    <w:rsid w:val="002B4EBC"/>
    <w:rsid w:val="002D4EB6"/>
    <w:rsid w:val="002D6E98"/>
    <w:rsid w:val="00301D6F"/>
    <w:rsid w:val="00344E67"/>
    <w:rsid w:val="003D17A8"/>
    <w:rsid w:val="003F25F0"/>
    <w:rsid w:val="004065D4"/>
    <w:rsid w:val="004530D3"/>
    <w:rsid w:val="004660C7"/>
    <w:rsid w:val="00493025"/>
    <w:rsid w:val="004A59D6"/>
    <w:rsid w:val="004B5A3A"/>
    <w:rsid w:val="004D6FAC"/>
    <w:rsid w:val="004F7DEF"/>
    <w:rsid w:val="00506036"/>
    <w:rsid w:val="00511116"/>
    <w:rsid w:val="00511BD9"/>
    <w:rsid w:val="00516FA8"/>
    <w:rsid w:val="00517B2B"/>
    <w:rsid w:val="00533579"/>
    <w:rsid w:val="00566B16"/>
    <w:rsid w:val="005D2181"/>
    <w:rsid w:val="00625988"/>
    <w:rsid w:val="00672198"/>
    <w:rsid w:val="006851A0"/>
    <w:rsid w:val="006C656D"/>
    <w:rsid w:val="006D1FEA"/>
    <w:rsid w:val="006F25BD"/>
    <w:rsid w:val="00702F29"/>
    <w:rsid w:val="00713B3D"/>
    <w:rsid w:val="00745913"/>
    <w:rsid w:val="00753C48"/>
    <w:rsid w:val="007562BA"/>
    <w:rsid w:val="00756529"/>
    <w:rsid w:val="00773B82"/>
    <w:rsid w:val="00790779"/>
    <w:rsid w:val="00792035"/>
    <w:rsid w:val="007B76DC"/>
    <w:rsid w:val="007B7728"/>
    <w:rsid w:val="007C47B8"/>
    <w:rsid w:val="007D2CB0"/>
    <w:rsid w:val="00816ED1"/>
    <w:rsid w:val="00863244"/>
    <w:rsid w:val="00867B20"/>
    <w:rsid w:val="008A2AF5"/>
    <w:rsid w:val="008C2F4B"/>
    <w:rsid w:val="008E74EB"/>
    <w:rsid w:val="009412F4"/>
    <w:rsid w:val="00941A18"/>
    <w:rsid w:val="009669DC"/>
    <w:rsid w:val="00975693"/>
    <w:rsid w:val="0097682A"/>
    <w:rsid w:val="00976832"/>
    <w:rsid w:val="0098378B"/>
    <w:rsid w:val="0098746D"/>
    <w:rsid w:val="009A5E54"/>
    <w:rsid w:val="009A641C"/>
    <w:rsid w:val="009D33F1"/>
    <w:rsid w:val="00A03950"/>
    <w:rsid w:val="00A05EE0"/>
    <w:rsid w:val="00A6141D"/>
    <w:rsid w:val="00A77EA1"/>
    <w:rsid w:val="00A85893"/>
    <w:rsid w:val="00AC4E6D"/>
    <w:rsid w:val="00AD7324"/>
    <w:rsid w:val="00AE0A7E"/>
    <w:rsid w:val="00AE17EC"/>
    <w:rsid w:val="00AF091D"/>
    <w:rsid w:val="00AF58F5"/>
    <w:rsid w:val="00B06246"/>
    <w:rsid w:val="00B1151A"/>
    <w:rsid w:val="00B15539"/>
    <w:rsid w:val="00B248BB"/>
    <w:rsid w:val="00B41792"/>
    <w:rsid w:val="00B72DBA"/>
    <w:rsid w:val="00BA3A50"/>
    <w:rsid w:val="00BB3D0A"/>
    <w:rsid w:val="00BC76FC"/>
    <w:rsid w:val="00BD3FFF"/>
    <w:rsid w:val="00C33D7B"/>
    <w:rsid w:val="00C565AD"/>
    <w:rsid w:val="00CB56FB"/>
    <w:rsid w:val="00CC5B13"/>
    <w:rsid w:val="00D239D5"/>
    <w:rsid w:val="00D554C0"/>
    <w:rsid w:val="00D556B8"/>
    <w:rsid w:val="00DE07D5"/>
    <w:rsid w:val="00E811A1"/>
    <w:rsid w:val="00F10C4E"/>
    <w:rsid w:val="00F50905"/>
    <w:rsid w:val="00F56E25"/>
    <w:rsid w:val="00F57359"/>
    <w:rsid w:val="00FA4749"/>
    <w:rsid w:val="00FA749C"/>
    <w:rsid w:val="00FD5FAE"/>
    <w:rsid w:val="00FF5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073A1EC"/>
  <w15:docId w15:val="{57FF08C0-E70B-4ED8-95B3-58FB6DA3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hyperlink" Target="https://akademia.parp.gov.pl/course/view.php?id=26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kademia.parp.gov.pl/course/view.php?id=268" TargetMode="Externa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image" Target="media/image2.sv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19" Type="http://schemas.openxmlformats.org/officeDocument/2006/relationships/hyperlink" Target="https://akademia.parp.gov.pl/course/view.php?id=2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hyperlink" Target="https://akademia.parp.gov.pl/course/view.php?id=26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44</cp:revision>
  <cp:lastPrinted>2024-11-06T13:40:00Z</cp:lastPrinted>
  <dcterms:created xsi:type="dcterms:W3CDTF">2024-10-23T07:55:00Z</dcterms:created>
  <dcterms:modified xsi:type="dcterms:W3CDTF">2026-05-12T10:05:00Z</dcterms:modified>
</cp:coreProperties>
</file>